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b w:val="1"/>
          <w:color w:val="02acce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02acce"/>
          <w:sz w:val="48"/>
          <w:szCs w:val="48"/>
          <w:rtl w:val="0"/>
        </w:rPr>
        <w:t xml:space="preserve">LIDO 2024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4357370</wp:posOffset>
            </wp:positionH>
            <wp:positionV relativeFrom="paragraph">
              <wp:posOffset>299085</wp:posOffset>
            </wp:positionV>
            <wp:extent cx="1263015" cy="1263015"/>
            <wp:effectExtent b="0" l="0" r="0" t="0"/>
            <wp:wrapNone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3015" cy="12630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b w:val="1"/>
          <w:color w:val="02acce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  <w:b w:val="1"/>
          <w:color w:val="02acce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02acce"/>
          <w:sz w:val="36"/>
          <w:szCs w:val="36"/>
          <w:rtl w:val="0"/>
        </w:rPr>
        <w:t xml:space="preserve">Rozlúčka s otužileckou sezónou</w:t>
        <w:br w:type="textWrapping"/>
        <w:t xml:space="preserve">2023 / 2024 plávaním v Dunaji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  <w:b w:val="1"/>
          <w:color w:val="02acce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color w:val="02acce"/>
          <w:sz w:val="36"/>
          <w:szCs w:val="36"/>
        </w:rPr>
      </w:pPr>
      <w:hyperlink r:id="rId8">
        <w:r w:rsidDel="00000000" w:rsidR="00000000" w:rsidRPr="00000000">
          <w:rPr>
            <w:rFonts w:ascii="Arial" w:cs="Arial" w:eastAsia="Arial" w:hAnsi="Arial"/>
            <w:b w:val="1"/>
            <w:color w:val="02acce"/>
            <w:sz w:val="36"/>
            <w:szCs w:val="36"/>
            <w:rtl w:val="0"/>
          </w:rPr>
          <w:t xml:space="preserve">Tyršovo nábrežie</w:t>
        </w:r>
      </w:hyperlink>
      <w:r w:rsidDel="00000000" w:rsidR="00000000" w:rsidRPr="00000000">
        <w:rPr>
          <w:rFonts w:ascii="Arial" w:cs="Arial" w:eastAsia="Arial" w:hAnsi="Arial"/>
          <w:b w:val="1"/>
          <w:color w:val="02acce"/>
          <w:sz w:val="36"/>
          <w:szCs w:val="36"/>
          <w:rtl w:val="0"/>
        </w:rPr>
        <w:t xml:space="preserve"> – Loď Sundeck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2835"/>
        </w:tabs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Dátum a čas plávania:</w:t>
        <w:tab/>
        <w:t xml:space="preserve">Nedeľa 14. apríla 2024 o 12:30 hod. </w:t>
      </w:r>
    </w:p>
    <w:p w:rsidR="00000000" w:rsidDel="00000000" w:rsidP="00000000" w:rsidRDefault="00000000" w:rsidRPr="00000000" w14:paraId="00000008">
      <w:pPr>
        <w:tabs>
          <w:tab w:val="left" w:leader="none" w:pos="2835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2850"/>
        </w:tabs>
        <w:spacing w:after="0" w:lineRule="auto"/>
        <w:ind w:left="2834" w:hanging="2834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Miesto plávania:</w:t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Pravá strana toku Dunaja od Aušpicu za Starý most (železné schody pri Vodáckom klube Dunajčík).</w:t>
      </w:r>
    </w:p>
    <w:p w:rsidR="00000000" w:rsidDel="00000000" w:rsidP="00000000" w:rsidRDefault="00000000" w:rsidRPr="00000000" w14:paraId="0000000A">
      <w:pPr>
        <w:tabs>
          <w:tab w:val="left" w:leader="none" w:pos="2850"/>
        </w:tabs>
        <w:spacing w:after="0" w:lineRule="auto"/>
        <w:ind w:left="2834" w:hanging="2834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2850"/>
        </w:tabs>
        <w:spacing w:after="0" w:lineRule="auto"/>
        <w:ind w:left="2834" w:hanging="2834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Podmienky účasti:</w:t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Plávania sa môžu zúčastniť len prihlásení účastníci, </w:t>
        <w:br w:type="textWrapping"/>
        <w:t xml:space="preserve">ktorí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sú členmi</w:t>
      </w:r>
      <w:r w:rsidDel="00000000" w:rsidR="00000000" w:rsidRPr="00000000">
        <w:rPr>
          <w:rFonts w:ascii="Arial" w:cs="Arial" w:eastAsia="Arial" w:hAnsi="Arial"/>
          <w:rtl w:val="0"/>
        </w:rPr>
        <w:t xml:space="preserve"> niektorého otužileckého klubu.</w:t>
      </w:r>
    </w:p>
    <w:p w:rsidR="00000000" w:rsidDel="00000000" w:rsidP="00000000" w:rsidRDefault="00000000" w:rsidRPr="00000000" w14:paraId="0000000C">
      <w:pPr>
        <w:tabs>
          <w:tab w:val="left" w:leader="none" w:pos="2850"/>
        </w:tabs>
        <w:spacing w:after="0" w:lineRule="auto"/>
        <w:ind w:left="2834" w:hanging="2834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2850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Požaduje sa:</w:t>
      </w:r>
      <w:r w:rsidDel="00000000" w:rsidR="00000000" w:rsidRPr="00000000">
        <w:rPr>
          <w:rFonts w:ascii="Arial" w:cs="Arial" w:eastAsia="Arial" w:hAnsi="Arial"/>
          <w:rtl w:val="0"/>
        </w:rPr>
        <w:tab/>
        <w:tab/>
        <w:t xml:space="preserve">- dobrý zdravotný stav účastníka,</w:t>
        <w:br w:type="textWrapping"/>
        <w:tab/>
        <w:tab/>
        <w:t xml:space="preserve">- absolvovanie aspoň 1 otužileckej sezóny,</w:t>
        <w:br w:type="textWrapping"/>
        <w:tab/>
        <w:tab/>
        <w:t xml:space="preserve">- skúsenosť so zimným plávaním v rieke.</w:t>
      </w:r>
    </w:p>
    <w:p w:rsidR="00000000" w:rsidDel="00000000" w:rsidP="00000000" w:rsidRDefault="00000000" w:rsidRPr="00000000" w14:paraId="0000000E">
      <w:pPr>
        <w:tabs>
          <w:tab w:val="left" w:leader="none" w:pos="2850"/>
        </w:tabs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ind w:left="2880" w:hanging="288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Prihlasovanie:</w:t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elektronicky do 9.4.2024 (utorok) na základe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prihlasovacieho formulára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2409"/>
        </w:tabs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2409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2409"/>
        </w:tabs>
        <w:spacing w:after="0" w:lineRule="auto"/>
        <w:ind w:left="2880" w:hanging="288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Štartovné:</w:t>
        <w:tab/>
        <w:tab/>
        <w:t xml:space="preserve">členovia SĽM: </w:t>
        <w:tab/>
        <w:t xml:space="preserve">8 €,</w:t>
        <w:br w:type="textWrapping"/>
        <w:t xml:space="preserve">nečlenovia SĽM: </w:t>
        <w:tab/>
        <w:t xml:space="preserve">12 €,</w:t>
      </w:r>
    </w:p>
    <w:p w:rsidR="00000000" w:rsidDel="00000000" w:rsidP="00000000" w:rsidRDefault="00000000" w:rsidRPr="00000000" w14:paraId="00000013">
      <w:pPr>
        <w:spacing w:after="0" w:lineRule="auto"/>
        <w:ind w:left="288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platba na mieste nie je možná.</w:t>
      </w:r>
    </w:p>
    <w:p w:rsidR="00000000" w:rsidDel="00000000" w:rsidP="00000000" w:rsidRDefault="00000000" w:rsidRPr="00000000" w14:paraId="00000014">
      <w:pPr>
        <w:spacing w:after="0" w:lineRule="auto"/>
        <w:ind w:left="2551" w:hanging="2551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ind w:left="2551" w:hanging="255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Platba</w:t>
      </w:r>
      <w:r w:rsidDel="00000000" w:rsidR="00000000" w:rsidRPr="00000000">
        <w:rPr>
          <w:rFonts w:ascii="Arial" w:cs="Arial" w:eastAsia="Arial" w:hAnsi="Arial"/>
          <w:rtl w:val="0"/>
        </w:rPr>
        <w:t xml:space="preserve"> na bankový účet: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SK82 8330 0000 0023 0009 6373, </w:t>
      </w:r>
      <w:r w:rsidDel="00000000" w:rsidR="00000000" w:rsidRPr="00000000">
        <w:rPr>
          <w:rFonts w:ascii="Arial" w:cs="Arial" w:eastAsia="Arial" w:hAnsi="Arial"/>
          <w:rtl w:val="0"/>
        </w:rPr>
        <w:t xml:space="preserve">BIC: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FIOZSKBA</w:t>
      </w:r>
      <w:r w:rsidDel="00000000" w:rsidR="00000000" w:rsidRPr="00000000">
        <w:rPr>
          <w:rFonts w:ascii="Arial" w:cs="Arial" w:eastAsia="Arial" w:hAnsi="Arial"/>
          <w:rtl w:val="0"/>
        </w:rPr>
        <w:t xml:space="preserve">, VS: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202404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ind w:left="2551" w:hanging="2551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 poznámke uveďte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meno </w:t>
      </w:r>
      <w:r w:rsidDel="00000000" w:rsidR="00000000" w:rsidRPr="00000000">
        <w:rPr>
          <w:rFonts w:ascii="Arial" w:cs="Arial" w:eastAsia="Arial" w:hAnsi="Arial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priezvisko</w:t>
      </w:r>
      <w:r w:rsidDel="00000000" w:rsidR="00000000" w:rsidRPr="00000000">
        <w:rPr>
          <w:rFonts w:ascii="Arial" w:cs="Arial" w:eastAsia="Arial" w:hAnsi="Arial"/>
          <w:rtl w:val="0"/>
        </w:rPr>
        <w:t xml:space="preserve">. Platba pomocou QR-kódu – viď nižšie.</w:t>
      </w:r>
    </w:p>
    <w:p w:rsidR="00000000" w:rsidDel="00000000" w:rsidP="00000000" w:rsidRDefault="00000000" w:rsidRPr="00000000" w14:paraId="00000018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  <w:t xml:space="preserve">Harmonogram akcie:</w:t>
      </w:r>
    </w:p>
    <w:p w:rsidR="00000000" w:rsidDel="00000000" w:rsidP="00000000" w:rsidRDefault="00000000" w:rsidRPr="00000000" w14:paraId="00000019">
      <w:pPr>
        <w:tabs>
          <w:tab w:val="left" w:leader="none" w:pos="2268"/>
        </w:tabs>
        <w:spacing w:after="0" w:lineRule="auto"/>
        <w:rPr>
          <w:rFonts w:ascii="Arial" w:cs="Arial" w:eastAsia="Arial" w:hAnsi="Arial"/>
          <w:b w:val="1"/>
          <w:color w:val="02acc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12:30 – 13:15 hod.:</w:t>
        <w:tab/>
        <w:t xml:space="preserve">registrácia: </w:t>
      </w:r>
      <w:hyperlink r:id="rId10">
        <w:r w:rsidDel="00000000" w:rsidR="00000000" w:rsidRPr="00000000">
          <w:rPr>
            <w:rFonts w:ascii="Arial" w:cs="Arial" w:eastAsia="Arial" w:hAnsi="Arial"/>
            <w:b w:val="1"/>
            <w:color w:val="1155cc"/>
            <w:u w:val="single"/>
            <w:rtl w:val="0"/>
          </w:rPr>
          <w:t xml:space="preserve">Tyršovo nábrežie – Loď Sundeck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2268"/>
        </w:tabs>
        <w:spacing w:after="0" w:lineRule="auto"/>
        <w:ind w:left="2268" w:hanging="2268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13:15 hod.:</w:t>
        <w:tab/>
        <w:t xml:space="preserve">privítanie účastníkov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</w:t>
        <w:br w:type="textWrapping"/>
        <w:t xml:space="preserve">organizačné pokyny a bezpečnostná inštruktáž v mieste registrácie,</w:t>
      </w:r>
    </w:p>
    <w:p w:rsidR="00000000" w:rsidDel="00000000" w:rsidP="00000000" w:rsidRDefault="00000000" w:rsidRPr="00000000" w14:paraId="0000001B">
      <w:pPr>
        <w:tabs>
          <w:tab w:val="left" w:leader="none" w:pos="2268"/>
        </w:tabs>
        <w:spacing w:after="0" w:lineRule="auto"/>
        <w:ind w:left="2268" w:hanging="2268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13.30 hod.:</w:t>
        <w:tab/>
        <w:t xml:space="preserve">nástup otužilcov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pred loďou „Sundeck“,</w:t>
        <w:br w:type="textWrapping"/>
        <w:t xml:space="preserve">spoločný presun pešo na štart,</w:t>
      </w:r>
    </w:p>
    <w:p w:rsidR="00000000" w:rsidDel="00000000" w:rsidP="00000000" w:rsidRDefault="00000000" w:rsidRPr="00000000" w14:paraId="0000001C">
      <w:pPr>
        <w:tabs>
          <w:tab w:val="left" w:leader="none" w:pos="2268"/>
        </w:tabs>
        <w:spacing w:after="0" w:lineRule="auto"/>
        <w:ind w:left="2268" w:hanging="2268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14:00 hod.:</w:t>
        <w:tab/>
        <w:t xml:space="preserve">vstup do vody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</w:t>
      </w:r>
    </w:p>
    <w:p w:rsidR="00000000" w:rsidDel="00000000" w:rsidP="00000000" w:rsidRDefault="00000000" w:rsidRPr="00000000" w14:paraId="0000001D">
      <w:pPr>
        <w:tabs>
          <w:tab w:val="left" w:leader="none" w:pos="2268"/>
        </w:tabs>
        <w:spacing w:after="0" w:lineRule="auto"/>
        <w:ind w:left="2268" w:hanging="2268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14:30 hod.:</w:t>
        <w:tab/>
        <w:t xml:space="preserve">občerstvenie, vyhodnotenie a odovzdanie diplomov.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2835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Počet plavcov:</w:t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max. 60.</w:t>
      </w:r>
    </w:p>
    <w:p w:rsidR="00000000" w:rsidDel="00000000" w:rsidP="00000000" w:rsidRDefault="00000000" w:rsidRPr="00000000" w14:paraId="00000020">
      <w:pPr>
        <w:tabs>
          <w:tab w:val="left" w:leader="none" w:pos="2835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Plavecké úseky:</w:t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plávanie v toku, dĺžka úseku 1700 m.</w:t>
      </w:r>
    </w:p>
    <w:p w:rsidR="00000000" w:rsidDel="00000000" w:rsidP="00000000" w:rsidRDefault="00000000" w:rsidRPr="00000000" w14:paraId="00000021">
      <w:pPr>
        <w:tabs>
          <w:tab w:val="left" w:leader="none" w:pos="2835"/>
        </w:tabs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Teplota vody: </w:t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12 až 14 °C.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ind w:left="2976" w:hanging="2976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3828"/>
        </w:tabs>
        <w:spacing w:after="0" w:lineRule="auto"/>
        <w:ind w:left="2976" w:hanging="2976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Prepokladaný čas pobytu vo vode:</w:t>
      </w:r>
      <w:r w:rsidDel="00000000" w:rsidR="00000000" w:rsidRPr="00000000">
        <w:rPr>
          <w:rFonts w:ascii="Arial" w:cs="Arial" w:eastAsia="Arial" w:hAnsi="Arial"/>
          <w:rtl w:val="0"/>
        </w:rPr>
        <w:tab/>
        <w:t xml:space="preserve">1700 m úsek: cca 15 - 20 minút.</w:t>
      </w:r>
    </w:p>
    <w:p w:rsidR="00000000" w:rsidDel="00000000" w:rsidP="00000000" w:rsidRDefault="00000000" w:rsidRPr="00000000" w14:paraId="00000024">
      <w:pPr>
        <w:spacing w:after="0" w:lineRule="auto"/>
        <w:ind w:left="2976" w:hanging="2976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2835"/>
        </w:tabs>
        <w:spacing w:after="0" w:lineRule="auto"/>
        <w:ind w:left="2834.645669291339" w:hanging="297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Bezpečnosť:</w:t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Absolvovanie inštruktáže pred plávaním. Akciu zabezpečujú dva motorové záchranné člny s posádkou a dvaja zdravotníci.</w:t>
      </w:r>
    </w:p>
    <w:p w:rsidR="00000000" w:rsidDel="00000000" w:rsidP="00000000" w:rsidRDefault="00000000" w:rsidRPr="00000000" w14:paraId="00000026">
      <w:pPr>
        <w:tabs>
          <w:tab w:val="left" w:leader="none" w:pos="2835"/>
        </w:tabs>
        <w:spacing w:after="0" w:lineRule="auto"/>
        <w:ind w:left="2835" w:hanging="2835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2835"/>
        </w:tabs>
        <w:spacing w:after="0" w:lineRule="auto"/>
        <w:ind w:left="2835" w:hanging="2835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Výstroj:</w:t>
        <w:tab/>
        <w:t xml:space="preserve">povinná: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  <w:tab/>
        <w:t xml:space="preserve">plavky, plavecká bojka, obuv do vody,</w:t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odporúčaná: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  <w:tab/>
        <w:t xml:space="preserve">čiapka.</w:t>
      </w:r>
    </w:p>
    <w:p w:rsidR="00000000" w:rsidDel="00000000" w:rsidP="00000000" w:rsidRDefault="00000000" w:rsidRPr="00000000" w14:paraId="00000028">
      <w:pPr>
        <w:tabs>
          <w:tab w:val="left" w:leader="none" w:pos="2835"/>
        </w:tabs>
        <w:spacing w:after="0" w:lineRule="auto"/>
        <w:ind w:left="2835" w:hanging="2835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2835"/>
        </w:tabs>
        <w:spacing w:after="0" w:lineRule="auto"/>
        <w:ind w:left="2835" w:hanging="2835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Nežiadúce: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  <w:tab/>
        <w:t xml:space="preserve">odev a doplnky znevažujúce účel a význam športového otužovania.</w:t>
      </w:r>
    </w:p>
    <w:p w:rsidR="00000000" w:rsidDel="00000000" w:rsidP="00000000" w:rsidRDefault="00000000" w:rsidRPr="00000000" w14:paraId="0000002A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2835"/>
        </w:tabs>
        <w:spacing w:after="0" w:lineRule="auto"/>
        <w:ind w:left="2832" w:hanging="2832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QR-kód:</w:t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Zaplatiť môžete aj prostredníctvom mobilnej bankovej aplikácie </w:t>
        <w:br w:type="textWrapping"/>
        <w:t xml:space="preserve">a naskenovaním QR-kódu.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Doplňte príslušnú sumu a do poznámky svoje meno a priezvisko.</w:t>
      </w:r>
    </w:p>
    <w:p w:rsidR="00000000" w:rsidDel="00000000" w:rsidP="00000000" w:rsidRDefault="00000000" w:rsidRPr="00000000" w14:paraId="0000002C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</w:rPr>
        <w:drawing>
          <wp:inline distB="114300" distT="114300" distL="114300" distR="114300">
            <wp:extent cx="2606513" cy="3053083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06513" cy="30530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Ak ste sa prihlásili, ale na akciu nemôžete prísť, odhláste sa prosím. Nakoľko je počet plavcov limitovaný, umožníte tak účasť ostatným záujemcom.</w:t>
      </w:r>
    </w:p>
    <w:p w:rsidR="00000000" w:rsidDel="00000000" w:rsidP="00000000" w:rsidRDefault="00000000" w:rsidRPr="00000000" w14:paraId="00000030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 prihláške potvrdzujete prehlásenie, že plávate na vlastné nebezpečie.</w:t>
      </w:r>
    </w:p>
    <w:p w:rsidR="00000000" w:rsidDel="00000000" w:rsidP="00000000" w:rsidRDefault="00000000" w:rsidRPr="00000000" w14:paraId="00000032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 Bratislave, 3. apríla 2024</w:t>
      </w:r>
    </w:p>
    <w:p w:rsidR="00000000" w:rsidDel="00000000" w:rsidP="00000000" w:rsidRDefault="00000000" w:rsidRPr="00000000" w14:paraId="00000034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Výbor SĽM, o.z.</w:t>
      </w:r>
    </w:p>
    <w:sectPr>
      <w:headerReference r:id="rId12" w:type="default"/>
      <w:pgSz w:h="16838" w:w="11906" w:orient="portrait"/>
      <w:pgMar w:bottom="1701" w:top="1701" w:left="1418" w:right="1418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k-SK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Normlny" w:default="1">
    <w:name w:val="Normal"/>
    <w:qFormat w:val="1"/>
  </w:style>
  <w:style w:type="paragraph" w:styleId="Nadpis1">
    <w:name w:val="heading 1"/>
    <w:basedOn w:val="Normlny"/>
    <w:next w:val="Norm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dpis5">
    <w:name w:val="heading 5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dpis6">
    <w:name w:val="heading 6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paragraph" w:styleId="Nzov">
    <w:name w:val="Title"/>
    <w:basedOn w:val="Normlny"/>
    <w:next w:val="Normlny"/>
    <w:uiPriority w:val="10"/>
    <w:qFormat w:val="1"/>
    <w:pPr>
      <w:keepNext w:val="1"/>
      <w:spacing w:after="120" w:before="240"/>
    </w:pPr>
    <w:rPr>
      <w:rFonts w:ascii="Arial" w:cs="Arial" w:eastAsia="Arial" w:hAnsi="Arial"/>
      <w:sz w:val="28"/>
      <w:szCs w:val="28"/>
    </w:rPr>
  </w:style>
  <w:style w:type="paragraph" w:styleId="Podtitul">
    <w:name w:val="Subtitle"/>
    <w:basedOn w:val="Normlny"/>
    <w:next w:val="Normlny"/>
    <w:uiPriority w:val="11"/>
    <w:qFormat w:val="1"/>
    <w:pPr>
      <w:keepNext w:val="1"/>
      <w:spacing w:after="120" w:before="240"/>
      <w:jc w:val="center"/>
    </w:pPr>
    <w:rPr>
      <w:rFonts w:ascii="Arial" w:cs="Arial" w:eastAsia="Arial" w:hAnsi="Arial"/>
      <w:i w:val="1"/>
      <w:sz w:val="28"/>
      <w:szCs w:val="28"/>
    </w:rPr>
  </w:style>
  <w:style w:type="paragraph" w:styleId="Hlavika">
    <w:name w:val="header"/>
    <w:basedOn w:val="Normlny"/>
    <w:link w:val="HlavikaChar"/>
    <w:uiPriority w:val="99"/>
    <w:unhideWhenUsed w:val="1"/>
    <w:rsid w:val="00A60BB3"/>
    <w:pPr>
      <w:tabs>
        <w:tab w:val="center" w:pos="4680"/>
        <w:tab w:val="right" w:pos="9360"/>
      </w:tabs>
      <w:spacing w:after="0" w:line="240" w:lineRule="auto"/>
    </w:pPr>
  </w:style>
  <w:style w:type="character" w:styleId="HlavikaChar" w:customStyle="1">
    <w:name w:val="Hlavička Char"/>
    <w:basedOn w:val="Predvolenpsmoodseku"/>
    <w:link w:val="Hlavika"/>
    <w:uiPriority w:val="99"/>
    <w:rsid w:val="00A60BB3"/>
  </w:style>
  <w:style w:type="paragraph" w:styleId="Pta">
    <w:name w:val="footer"/>
    <w:basedOn w:val="Normlny"/>
    <w:link w:val="PtaChar"/>
    <w:uiPriority w:val="99"/>
    <w:unhideWhenUsed w:val="1"/>
    <w:rsid w:val="00A60BB3"/>
    <w:pPr>
      <w:tabs>
        <w:tab w:val="center" w:pos="4680"/>
        <w:tab w:val="right" w:pos="9360"/>
      </w:tabs>
      <w:spacing w:after="0" w:line="240" w:lineRule="auto"/>
    </w:pPr>
  </w:style>
  <w:style w:type="character" w:styleId="PtaChar" w:customStyle="1">
    <w:name w:val="Päta Char"/>
    <w:basedOn w:val="Predvolenpsmoodseku"/>
    <w:link w:val="Pta"/>
    <w:uiPriority w:val="99"/>
    <w:rsid w:val="00A60BB3"/>
  </w:style>
  <w:style w:type="character" w:styleId="Hypertextovprepojenie">
    <w:name w:val="Hyperlink"/>
    <w:basedOn w:val="Predvolenpsmoodseku"/>
    <w:uiPriority w:val="99"/>
    <w:unhideWhenUsed w:val="1"/>
    <w:rsid w:val="00CD136C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 w:val="1"/>
    <w:unhideWhenUsed w:val="1"/>
    <w:rsid w:val="00CD136C"/>
    <w:rPr>
      <w:color w:val="605e5c"/>
      <w:shd w:color="auto" w:fill="e1dfdd" w:val="clear"/>
    </w:rPr>
  </w:style>
  <w:style w:type="character" w:styleId="PouitHypertextovPrepojenie">
    <w:name w:val="FollowedHyperlink"/>
    <w:basedOn w:val="Predvolenpsmoodseku"/>
    <w:uiPriority w:val="99"/>
    <w:semiHidden w:val="1"/>
    <w:unhideWhenUsed w:val="1"/>
    <w:rsid w:val="00CD136C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76" w:lineRule="auto"/>
      <w:ind w:left="0" w:right="0" w:firstLine="0"/>
      <w:jc w:val="center"/>
    </w:pPr>
    <w:rPr>
      <w:rFonts w:ascii="Arial" w:cs="Arial" w:eastAsia="Arial" w:hAnsi="Arial"/>
      <w:b w:val="0"/>
      <w:i w:val="1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hyperlink" Target="https://www.google.com/maps/place/SUNDECK/@48.1371211,17.1130046,17z/data=!3m1!4b1!4m9!3m8!1s0x476c896b076e35dd:0x465131a045b49c66!5m2!4m1!1i2!8m2!3d48.1371175!4d17.1155795!16s%2Fg%2F11cn5stfl_?entry=ttu" TargetMode="External"/><Relationship Id="rId12" Type="http://schemas.openxmlformats.org/officeDocument/2006/relationships/header" Target="header1.xml"/><Relationship Id="rId9" Type="http://schemas.openxmlformats.org/officeDocument/2006/relationships/hyperlink" Target="https://docs.google.com/forms/d/e/1FAIpQLSc8x8pA8utv3vnB04QkT2cqIij5l5u0xLgQWAYamhvsNz4IQw/viewform?usp=sf_lin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https://www.google.sk/maps/place/Lod+Cafe/@48.1372099,17.109468,17z/data=!3m1!4b1!4m5!3m4!1s0x476c896bdb0a0b45:0xafd23aa0643e890d!8m2!3d48.1372063!4d17.11165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tiErGaSbFMVAvOR28lQ+3oRxag==">CgMxLjA4AHIhMWFPZGExQUlWSEh6TXd2ZFR3c1VzQzF6ZFdqZUw5c0FP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2022-04-05T09:47:00Z</dcterms:created>
  <dc:creator>Liptak, Miroslav</dc:creator>
</cp:coreProperties>
</file>